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5775FF">
        <w:rPr>
          <w:rFonts w:ascii="Times New Roman" w:hAnsi="Times New Roman" w:cs="Times New Roman" w:hint="eastAsia"/>
        </w:rPr>
        <w:t>02021</w:t>
      </w:r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Athens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February </w:t>
      </w:r>
      <w:r w:rsidRPr="00E21D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17</w:t>
      </w:r>
      <w:r>
        <w:rPr>
          <w:rFonts w:ascii="Times New Roman" w:hAnsi="Times New Roman" w:cs="Times New Roman"/>
        </w:rPr>
        <w:t>, 2017</w:t>
      </w:r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Discussion on </w:t>
      </w:r>
      <w:r w:rsidRPr="00025F68">
        <w:rPr>
          <w:rFonts w:ascii="Times New Roman" w:hAnsi="Times New Roman" w:cs="Times New Roman" w:hint="eastAsia"/>
        </w:rPr>
        <w:t>shorter resource reservation period</w:t>
      </w:r>
      <w:r w:rsidRPr="00E21DDD">
        <w:rPr>
          <w:rFonts w:ascii="Times New Roman" w:eastAsia="宋体" w:hAnsi="Times New Roman" w:cs="Times New Roman"/>
        </w:rPr>
        <w:tab/>
      </w:r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5775FF"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 w:hint="eastAsia"/>
        </w:rPr>
        <w:t>.2.1.4</w:t>
      </w:r>
    </w:p>
    <w:p w:rsidR="00025F68" w:rsidRPr="00E21DDD" w:rsidRDefault="00025F68" w:rsidP="00025F6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025F68" w:rsidRPr="00E21DDD" w:rsidRDefault="00025F68" w:rsidP="00025F6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4D21CD" w:rsidRDefault="004D21CD" w:rsidP="00025F68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S</w:t>
      </w:r>
      <w:r w:rsidRPr="004D21CD">
        <w:rPr>
          <w:rFonts w:ascii="Times New Roman" w:eastAsia="宋体" w:hAnsi="Times New Roman" w:cs="Times New Roman" w:hint="eastAsia"/>
        </w:rPr>
        <w:t>mall periodicity resource reservation was discussed in RAN1 #86bis</w:t>
      </w:r>
      <w:r w:rsidR="00B562FB">
        <w:rPr>
          <w:rFonts w:ascii="Times New Roman" w:eastAsia="宋体" w:hAnsi="Times New Roman" w:cs="Times New Roman" w:hint="eastAsia"/>
        </w:rPr>
        <w:t xml:space="preserve"> and #87</w:t>
      </w:r>
      <w:r w:rsidRPr="004D21CD">
        <w:rPr>
          <w:rFonts w:ascii="Times New Roman" w:eastAsia="宋体" w:hAnsi="Times New Roman" w:cs="Times New Roman" w:hint="eastAsia"/>
        </w:rPr>
        <w:t xml:space="preserve"> meeting</w:t>
      </w:r>
      <w:r w:rsidR="00B562FB">
        <w:rPr>
          <w:rFonts w:ascii="Times New Roman" w:eastAsia="宋体" w:hAnsi="Times New Roman" w:cs="Times New Roman" w:hint="eastAsia"/>
        </w:rPr>
        <w:t>s</w:t>
      </w:r>
      <w:r w:rsidRPr="004D21CD">
        <w:rPr>
          <w:rFonts w:ascii="Times New Roman" w:eastAsia="宋体" w:hAnsi="Times New Roman" w:cs="Times New Roman" w:hint="eastAsia"/>
        </w:rPr>
        <w:t xml:space="preserve"> with the following agreements:</w:t>
      </w:r>
    </w:p>
    <w:tbl>
      <w:tblPr>
        <w:tblStyle w:val="af3"/>
        <w:tblW w:w="0" w:type="auto"/>
        <w:tblLook w:val="04A0"/>
      </w:tblPr>
      <w:tblGrid>
        <w:gridCol w:w="9576"/>
      </w:tblGrid>
      <w:tr w:rsidR="004B2CF4" w:rsidTr="004B2CF4">
        <w:tc>
          <w:tcPr>
            <w:tcW w:w="9576" w:type="dxa"/>
          </w:tcPr>
          <w:p w:rsidR="004B2CF4" w:rsidRPr="004B2CF4" w:rsidRDefault="004B2CF4" w:rsidP="004B2CF4">
            <w:pPr>
              <w:rPr>
                <w:rFonts w:ascii="Times New Roman" w:eastAsia="Malgun Gothic" w:hAnsi="Times New Roman"/>
                <w:sz w:val="21"/>
                <w:szCs w:val="21"/>
                <w:lang w:eastAsia="ko-KR"/>
              </w:rPr>
            </w:pPr>
            <w:r w:rsidRPr="004B2CF4">
              <w:rPr>
                <w:rFonts w:ascii="Times New Roman" w:eastAsia="Malgun Gothic" w:hAnsi="Times New Roman"/>
                <w:sz w:val="21"/>
                <w:szCs w:val="21"/>
                <w:highlight w:val="green"/>
                <w:lang w:eastAsia="ko-KR"/>
              </w:rPr>
              <w:t>Agreements:</w:t>
            </w:r>
          </w:p>
          <w:p w:rsidR="004B2CF4" w:rsidRPr="004B2CF4" w:rsidRDefault="004B2CF4" w:rsidP="004B2CF4">
            <w:pPr>
              <w:pStyle w:val="af2"/>
              <w:numPr>
                <w:ilvl w:val="0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Support i as 1/5, 1/2 (Pstep fixed at 100) with resource-pool specific configuration of the set of allowed i</w:t>
            </w:r>
          </w:p>
          <w:p w:rsidR="004B2CF4" w:rsidRPr="004B2CF4" w:rsidRDefault="004B2CF4" w:rsidP="004B2CF4">
            <w:pPr>
              <w:pStyle w:val="af2"/>
              <w:numPr>
                <w:ilvl w:val="1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No change to sensing window and selection window</w:t>
            </w:r>
          </w:p>
          <w:p w:rsidR="004B2CF4" w:rsidRPr="004B2CF4" w:rsidRDefault="004B2CF4" w:rsidP="004B2CF4">
            <w:pPr>
              <w:pStyle w:val="af2"/>
              <w:numPr>
                <w:ilvl w:val="0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Use undefined states of the 4-bit resource reservation field in SCI format 1 to indicate shorter periodicity.</w:t>
            </w:r>
          </w:p>
          <w:p w:rsidR="004B2CF4" w:rsidRPr="004B2CF4" w:rsidRDefault="004B2CF4" w:rsidP="004B2CF4">
            <w:pPr>
              <w:pStyle w:val="af2"/>
              <w:numPr>
                <w:ilvl w:val="0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FFS the following aspects till the next meeting</w:t>
            </w:r>
          </w:p>
          <w:p w:rsidR="004B2CF4" w:rsidRPr="004B2CF4" w:rsidRDefault="004B2CF4" w:rsidP="004B2CF4">
            <w:pPr>
              <w:pStyle w:val="af2"/>
              <w:numPr>
                <w:ilvl w:val="1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S-RSSI measurement interval is (select one of the options at the next meeting)</w:t>
            </w:r>
          </w:p>
          <w:p w:rsidR="004B2CF4" w:rsidRPr="004B2CF4" w:rsidRDefault="004B2CF4" w:rsidP="004B2CF4">
            <w:pPr>
              <w:pStyle w:val="af2"/>
              <w:numPr>
                <w:ilvl w:val="2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100 ms interval is kept</w:t>
            </w:r>
          </w:p>
          <w:p w:rsidR="004B2CF4" w:rsidRPr="004B2CF4" w:rsidRDefault="004B2CF4" w:rsidP="004B2CF4">
            <w:pPr>
              <w:pStyle w:val="af2"/>
              <w:numPr>
                <w:ilvl w:val="2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set to the minimum allowed i</w:t>
            </w:r>
          </w:p>
          <w:p w:rsidR="004B2CF4" w:rsidRPr="004B2CF4" w:rsidRDefault="004B2CF4" w:rsidP="004B2CF4">
            <w:pPr>
              <w:pStyle w:val="af2"/>
              <w:numPr>
                <w:ilvl w:val="2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 xml:space="preserve">set to the resource reservation interval used for transmission of the UE </w:t>
            </w:r>
          </w:p>
          <w:p w:rsidR="004B2CF4" w:rsidRPr="00B562FB" w:rsidRDefault="004B2CF4" w:rsidP="004B2CF4">
            <w:pPr>
              <w:pStyle w:val="af2"/>
              <w:numPr>
                <w:ilvl w:val="2"/>
                <w:numId w:val="16"/>
              </w:numPr>
              <w:rPr>
                <w:rFonts w:eastAsia="Malgun Gothic"/>
                <w:sz w:val="21"/>
                <w:szCs w:val="21"/>
                <w:lang w:eastAsia="ko-KR"/>
              </w:rPr>
            </w:pPr>
            <w:r w:rsidRPr="004B2CF4">
              <w:rPr>
                <w:rFonts w:eastAsia="Malgun Gothic"/>
                <w:sz w:val="21"/>
                <w:szCs w:val="21"/>
                <w:lang w:eastAsia="ko-KR"/>
              </w:rPr>
              <w:t>Combination of allowed intervals {20, 50, 100} with shortened averaging duration</w:t>
            </w:r>
          </w:p>
          <w:p w:rsidR="00B562FB" w:rsidRPr="00B562FB" w:rsidRDefault="00B562FB" w:rsidP="00B562FB">
            <w:pPr>
              <w:outlineLvl w:val="0"/>
              <w:rPr>
                <w:rFonts w:ascii="Times New Roman" w:eastAsia="Malgun Gothic" w:hAnsi="Times New Roman"/>
                <w:b/>
                <w:iCs/>
                <w:sz w:val="21"/>
                <w:szCs w:val="21"/>
                <w:u w:val="single"/>
                <w:lang w:eastAsia="ko-KR"/>
              </w:rPr>
            </w:pPr>
            <w:r w:rsidRPr="00B562FB">
              <w:rPr>
                <w:rFonts w:ascii="Times New Roman" w:eastAsia="Malgun Gothic" w:hAnsi="Times New Roman"/>
                <w:b/>
                <w:iCs/>
                <w:sz w:val="21"/>
                <w:szCs w:val="21"/>
                <w:highlight w:val="green"/>
                <w:u w:val="single"/>
                <w:lang w:eastAsia="ko-KR"/>
              </w:rPr>
              <w:t>Agreement:</w:t>
            </w:r>
          </w:p>
          <w:p w:rsidR="00B562FB" w:rsidRPr="00B562FB" w:rsidRDefault="00B562FB" w:rsidP="00B562FB">
            <w:pPr>
              <w:widowControl/>
              <w:numPr>
                <w:ilvl w:val="0"/>
                <w:numId w:val="20"/>
              </w:numPr>
              <w:jc w:val="left"/>
              <w:rPr>
                <w:rFonts w:ascii="Times New Roman" w:eastAsia="Malgun Gothic" w:hAnsi="Times New Roman"/>
                <w:iCs/>
                <w:sz w:val="21"/>
                <w:szCs w:val="21"/>
                <w:lang w:eastAsia="ko-KR"/>
              </w:rPr>
            </w:pPr>
            <w:r w:rsidRPr="00B562FB">
              <w:rPr>
                <w:rFonts w:ascii="Times New Roman" w:eastAsia="Malgun Gothic" w:hAnsi="Times New Roman"/>
                <w:iCs/>
                <w:sz w:val="21"/>
                <w:szCs w:val="21"/>
                <w:lang w:eastAsia="ko-KR"/>
              </w:rPr>
              <w:t>Confirm that reselection UE scales the number of reservations of other UE within selection window by 1/i when 0&lt;i&lt;1 for the SCI received in the last i*P_step logical subframes in the sensing window. Here i denotes the resource reservation interval in the received SCI.</w:t>
            </w:r>
          </w:p>
        </w:tc>
      </w:tr>
    </w:tbl>
    <w:p w:rsidR="004B2CF4" w:rsidRDefault="004B2CF4" w:rsidP="004B2CF4">
      <w:pPr>
        <w:pStyle w:val="a8"/>
        <w:spacing w:after="120"/>
        <w:rPr>
          <w:rFonts w:ascii="Times New Roman" w:eastAsia="宋体" w:hAnsi="Times New Roman" w:cs="Times New Roman"/>
        </w:rPr>
      </w:pPr>
      <w:r w:rsidRPr="004B2CF4">
        <w:rPr>
          <w:rFonts w:ascii="Times New Roman" w:eastAsia="宋体" w:hAnsi="Times New Roman" w:cs="Times New Roman" w:hint="eastAsia"/>
        </w:rPr>
        <w:t>In this contribution, appropriate S-RSSI measurement interval for UEs with resource reservation period shorter than 100ms in PC5-based V2V is discussed.</w:t>
      </w:r>
    </w:p>
    <w:p w:rsidR="00025F68" w:rsidRDefault="00EA5750" w:rsidP="00025F68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EA5750">
        <w:rPr>
          <w:rFonts w:ascii="Times New Roman" w:eastAsia="宋体" w:hAnsi="Times New Roman" w:cs="Times New Roman" w:hint="eastAsia"/>
          <w:lang w:val="en-US"/>
        </w:rPr>
        <w:t>S-RSSI measurement interval</w:t>
      </w:r>
    </w:p>
    <w:p w:rsidR="00025F68" w:rsidRDefault="00EA5750" w:rsidP="00025F6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this section we discuss the performance of S-RSSI measurement when measurement interval is longer than, shorter than or identical to the resource reservation period of the UE which performs S-RSSI measurement.</w:t>
      </w:r>
      <w:r w:rsidR="00E5029B">
        <w:rPr>
          <w:rFonts w:ascii="Times New Roman" w:eastAsia="宋体" w:hAnsi="Times New Roman" w:cs="Times New Roman" w:hint="eastAsia"/>
        </w:rPr>
        <w:t xml:space="preserve"> Then based on the discussion we give our choice on the S-RSSI measurement interval options.</w:t>
      </w:r>
    </w:p>
    <w:p w:rsidR="00EA5750" w:rsidRPr="00EA5750" w:rsidRDefault="00EA5750" w:rsidP="00EA5750">
      <w:pPr>
        <w:pStyle w:val="a8"/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u w:val="single"/>
        </w:rPr>
      </w:pPr>
      <w:r w:rsidRPr="00EA5750">
        <w:rPr>
          <w:rFonts w:ascii="Times New Roman" w:eastAsia="宋体" w:hAnsi="Times New Roman" w:cs="Times New Roman" w:hint="eastAsia"/>
          <w:u w:val="single"/>
        </w:rPr>
        <w:t>S-RSSI measurement interval longer than resource reservation period</w:t>
      </w:r>
    </w:p>
    <w:p w:rsidR="00EA5750" w:rsidRPr="00EA5750" w:rsidRDefault="00EA5750" w:rsidP="00EA5750">
      <w:pPr>
        <w:pStyle w:val="a8"/>
        <w:spacing w:after="120"/>
        <w:rPr>
          <w:rFonts w:ascii="Times New Roman" w:eastAsia="宋体" w:hAnsi="Times New Roman" w:cs="Times New Roman"/>
        </w:rPr>
      </w:pPr>
      <w:r w:rsidRPr="00EA5750">
        <w:rPr>
          <w:rFonts w:ascii="Times New Roman" w:eastAsia="宋体" w:hAnsi="Times New Roman" w:cs="Times New Roman" w:hint="eastAsia"/>
        </w:rPr>
        <w:t xml:space="preserve">S-RSSI measurement in Step 3 of the sensing process is to decide priority of candidate resources based on averaged receiving power. For UEs with resource reservation period shorter than S-RSSI measurement interval, one problem is that short period UE cannot precisely measure interference of other transmitters use reservation period different </w:t>
      </w:r>
      <w:r w:rsidR="00484D04">
        <w:rPr>
          <w:rFonts w:ascii="Times New Roman" w:eastAsia="宋体" w:hAnsi="Times New Roman" w:cs="Times New Roman" w:hint="eastAsia"/>
        </w:rPr>
        <w:t>with</w:t>
      </w:r>
      <w:r w:rsidRPr="00EA5750">
        <w:rPr>
          <w:rFonts w:ascii="Times New Roman" w:eastAsia="宋体" w:hAnsi="Times New Roman" w:cs="Times New Roman" w:hint="eastAsia"/>
        </w:rPr>
        <w:t xml:space="preserve"> measurement interval. An example is shown in Figure 1 that UE </w:t>
      </w:r>
      <w:r w:rsidRPr="00EA5750">
        <w:rPr>
          <w:rFonts w:ascii="Times New Roman" w:eastAsia="宋体" w:hAnsi="Times New Roman" w:cs="Times New Roman" w:hint="eastAsia"/>
          <w:i/>
        </w:rPr>
        <w:t>B</w:t>
      </w:r>
      <w:r w:rsidRPr="00EA5750">
        <w:rPr>
          <w:rFonts w:ascii="Times New Roman" w:eastAsia="宋体" w:hAnsi="Times New Roman" w:cs="Times New Roman" w:hint="eastAsia"/>
        </w:rPr>
        <w:t xml:space="preserve"> transmits every 20ms in subframe </w:t>
      </w:r>
      <w:r w:rsidRPr="00EA5750">
        <w:rPr>
          <w:rFonts w:ascii="Times New Roman" w:eastAsia="宋体" w:hAnsi="Times New Roman" w:cs="Times New Roman" w:hint="eastAsia"/>
          <w:i/>
        </w:rPr>
        <w:t>y1-20*j</w:t>
      </w:r>
      <w:r w:rsidRPr="00EA5750">
        <w:rPr>
          <w:rFonts w:ascii="Times New Roman" w:eastAsia="宋体" w:hAnsi="Times New Roman" w:cs="Times New Roman" w:hint="eastAsia"/>
        </w:rPr>
        <w:t xml:space="preserve">, and UE </w:t>
      </w:r>
      <w:r w:rsidRPr="00EA5750">
        <w:rPr>
          <w:rFonts w:ascii="Times New Roman" w:eastAsia="宋体" w:hAnsi="Times New Roman" w:cs="Times New Roman" w:hint="eastAsia"/>
          <w:i/>
        </w:rPr>
        <w:t>C</w:t>
      </w:r>
      <w:r w:rsidRPr="00EA5750">
        <w:rPr>
          <w:rFonts w:ascii="Times New Roman" w:eastAsia="宋体" w:hAnsi="Times New Roman" w:cs="Times New Roman" w:hint="eastAsia"/>
        </w:rPr>
        <w:t xml:space="preserve"> transmits every 100ms in subframe </w:t>
      </w:r>
      <w:r w:rsidRPr="00EA5750">
        <w:rPr>
          <w:rFonts w:ascii="Times New Roman" w:eastAsia="宋体" w:hAnsi="Times New Roman" w:cs="Times New Roman" w:hint="eastAsia"/>
          <w:i/>
        </w:rPr>
        <w:t>y2-100*j</w:t>
      </w:r>
      <w:r w:rsidRPr="00EA5750">
        <w:rPr>
          <w:rFonts w:ascii="Times New Roman" w:eastAsia="宋体" w:hAnsi="Times New Roman" w:cs="Times New Roman" w:hint="eastAsia"/>
        </w:rPr>
        <w:t xml:space="preserve">. When UE </w:t>
      </w:r>
      <w:r w:rsidRPr="00EA5750">
        <w:rPr>
          <w:rFonts w:ascii="Times New Roman" w:eastAsia="宋体" w:hAnsi="Times New Roman" w:cs="Times New Roman" w:hint="eastAsia"/>
          <w:i/>
        </w:rPr>
        <w:t>A</w:t>
      </w:r>
      <w:r w:rsidRPr="00EA5750">
        <w:rPr>
          <w:rFonts w:ascii="Times New Roman" w:eastAsia="宋体" w:hAnsi="Times New Roman" w:cs="Times New Roman" w:hint="eastAsia"/>
        </w:rPr>
        <w:t xml:space="preserve"> with resource </w:t>
      </w:r>
      <w:r w:rsidRPr="00EA5750">
        <w:rPr>
          <w:rFonts w:ascii="Times New Roman" w:eastAsia="宋体" w:hAnsi="Times New Roman" w:cs="Times New Roman" w:hint="eastAsia"/>
        </w:rPr>
        <w:lastRenderedPageBreak/>
        <w:t xml:space="preserve">reservation period of 20ms performs S-RSSI measurement in the sensing window with 100ms interval, if the receiving power of UE </w:t>
      </w:r>
      <w:r w:rsidRPr="00EA5750">
        <w:rPr>
          <w:rFonts w:ascii="Times New Roman" w:eastAsia="宋体" w:hAnsi="Times New Roman" w:cs="Times New Roman" w:hint="eastAsia"/>
          <w:i/>
        </w:rPr>
        <w:t>B</w:t>
      </w:r>
      <w:r w:rsidRPr="00EA5750">
        <w:rPr>
          <w:rFonts w:ascii="Times New Roman" w:eastAsia="宋体" w:hAnsi="Times New Roman" w:cs="Times New Roman" w:hint="eastAsia"/>
        </w:rPr>
        <w:t xml:space="preserve"> and of UE </w:t>
      </w:r>
      <w:r w:rsidRPr="00EA5750">
        <w:rPr>
          <w:rFonts w:ascii="Times New Roman" w:eastAsia="宋体" w:hAnsi="Times New Roman" w:cs="Times New Roman" w:hint="eastAsia"/>
          <w:i/>
        </w:rPr>
        <w:t>C</w:t>
      </w:r>
      <w:r w:rsidRPr="00EA5750">
        <w:rPr>
          <w:rFonts w:ascii="Times New Roman" w:eastAsia="宋体" w:hAnsi="Times New Roman" w:cs="Times New Roman" w:hint="eastAsia"/>
        </w:rPr>
        <w:t xml:space="preserve"> in one subframe are similar, UE </w:t>
      </w:r>
      <w:r w:rsidRPr="00EA5750">
        <w:rPr>
          <w:rFonts w:ascii="Times New Roman" w:eastAsia="宋体" w:hAnsi="Times New Roman" w:cs="Times New Roman" w:hint="eastAsia"/>
          <w:i/>
        </w:rPr>
        <w:t>A</w:t>
      </w:r>
      <w:r w:rsidRPr="00EA5750">
        <w:rPr>
          <w:rFonts w:ascii="Times New Roman" w:eastAsia="宋体" w:hAnsi="Times New Roman" w:cs="Times New Roman" w:hint="eastAsia"/>
        </w:rPr>
        <w:t xml:space="preserve"> will assume candidate resource </w:t>
      </w:r>
      <w:r w:rsidRPr="00EA5750">
        <w:rPr>
          <w:rFonts w:ascii="Times New Roman" w:eastAsia="宋体" w:hAnsi="Times New Roman" w:cs="Times New Roman" w:hint="eastAsia"/>
          <w:i/>
        </w:rPr>
        <w:t>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x,y1</w:t>
      </w:r>
      <w:r w:rsidRPr="00EA5750">
        <w:rPr>
          <w:rFonts w:ascii="Times New Roman" w:eastAsia="宋体" w:hAnsi="Times New Roman" w:cs="Times New Roman" w:hint="eastAsia"/>
        </w:rPr>
        <w:t xml:space="preserve"> and </w:t>
      </w:r>
      <w:r w:rsidRPr="00EA5750">
        <w:rPr>
          <w:rFonts w:ascii="Times New Roman" w:eastAsia="宋体" w:hAnsi="Times New Roman" w:cs="Times New Roman" w:hint="eastAsia"/>
          <w:i/>
        </w:rPr>
        <w:t>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x,y2</w:t>
      </w:r>
      <w:r w:rsidRPr="00EA5750">
        <w:rPr>
          <w:rFonts w:ascii="Times New Roman" w:eastAsia="宋体" w:hAnsi="Times New Roman" w:cs="Times New Roman" w:hint="eastAsia"/>
        </w:rPr>
        <w:t xml:space="preserve"> have similar priority. But if </w:t>
      </w:r>
      <w:r w:rsidRPr="00EA5750">
        <w:rPr>
          <w:rFonts w:ascii="Times New Roman" w:eastAsia="宋体" w:hAnsi="Times New Roman" w:cs="Times New Roman" w:hint="eastAsia"/>
          <w:i/>
        </w:rPr>
        <w:t>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x,y1</w:t>
      </w:r>
      <w:r w:rsidRPr="00EA5750">
        <w:rPr>
          <w:rFonts w:ascii="Times New Roman" w:eastAsia="宋体" w:hAnsi="Times New Roman" w:cs="Times New Roman" w:hint="eastAsia"/>
        </w:rPr>
        <w:t xml:space="preserve"> is selected then every resource reserved by UE </w:t>
      </w:r>
      <w:r w:rsidRPr="00EA5750">
        <w:rPr>
          <w:rFonts w:ascii="Times New Roman" w:eastAsia="宋体" w:hAnsi="Times New Roman" w:cs="Times New Roman" w:hint="eastAsia"/>
          <w:i/>
        </w:rPr>
        <w:t>A</w:t>
      </w:r>
      <w:r w:rsidRPr="00EA5750">
        <w:rPr>
          <w:rFonts w:ascii="Times New Roman" w:eastAsia="宋体" w:hAnsi="Times New Roman" w:cs="Times New Roman" w:hint="eastAsia"/>
        </w:rPr>
        <w:t xml:space="preserve"> will be affected by UE </w:t>
      </w:r>
      <w:r w:rsidRPr="00EA5750">
        <w:rPr>
          <w:rFonts w:ascii="Times New Roman" w:eastAsia="宋体" w:hAnsi="Times New Roman" w:cs="Times New Roman" w:hint="eastAsia"/>
          <w:i/>
        </w:rPr>
        <w:t>B</w:t>
      </w:r>
      <w:r w:rsidRPr="00EA5750">
        <w:rPr>
          <w:rFonts w:ascii="Times New Roman" w:eastAsia="宋体" w:hAnsi="Times New Roman" w:cs="Times New Roman" w:hint="eastAsia"/>
        </w:rPr>
        <w:t xml:space="preserve">, </w:t>
      </w:r>
      <w:r>
        <w:rPr>
          <w:rFonts w:ascii="Times New Roman" w:eastAsia="宋体" w:hAnsi="Times New Roman" w:cs="Times New Roman" w:hint="eastAsia"/>
        </w:rPr>
        <w:t>otherwise</w:t>
      </w:r>
      <w:r w:rsidRPr="00EA5750">
        <w:rPr>
          <w:rFonts w:ascii="Times New Roman" w:eastAsia="宋体" w:hAnsi="Times New Roman" w:cs="Times New Roman" w:hint="eastAsia"/>
        </w:rPr>
        <w:t xml:space="preserve"> if </w:t>
      </w:r>
      <w:r w:rsidRPr="00EA5750">
        <w:rPr>
          <w:rFonts w:ascii="Times New Roman" w:eastAsia="宋体" w:hAnsi="Times New Roman" w:cs="Times New Roman" w:hint="eastAsia"/>
          <w:i/>
        </w:rPr>
        <w:t>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x,y2</w:t>
      </w:r>
      <w:r w:rsidRPr="00EA5750">
        <w:rPr>
          <w:rFonts w:ascii="Times New Roman" w:eastAsia="宋体" w:hAnsi="Times New Roman" w:cs="Times New Roman" w:hint="eastAsia"/>
        </w:rPr>
        <w:t xml:space="preserve"> is selected then only 1 subframe in every 5 reserved subframes will be affected by UE </w:t>
      </w:r>
      <w:r w:rsidRPr="00EA5750">
        <w:rPr>
          <w:rFonts w:ascii="Times New Roman" w:eastAsia="宋体" w:hAnsi="Times New Roman" w:cs="Times New Roman" w:hint="eastAsia"/>
          <w:i/>
        </w:rPr>
        <w:t>C</w:t>
      </w:r>
      <w:r w:rsidRPr="00EA5750">
        <w:rPr>
          <w:rFonts w:ascii="Times New Roman" w:eastAsia="宋体" w:hAnsi="Times New Roman" w:cs="Times New Roman" w:hint="eastAsia"/>
        </w:rPr>
        <w:t xml:space="preserve">, which means the priorities of </w:t>
      </w:r>
      <w:r w:rsidRPr="00EA5750">
        <w:rPr>
          <w:rFonts w:ascii="Times New Roman" w:eastAsia="宋体" w:hAnsi="Times New Roman" w:cs="Times New Roman" w:hint="eastAsia"/>
          <w:i/>
        </w:rPr>
        <w:t>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x,y1</w:t>
      </w:r>
      <w:r w:rsidRPr="00EA5750">
        <w:rPr>
          <w:rFonts w:ascii="Times New Roman" w:eastAsia="宋体" w:hAnsi="Times New Roman" w:cs="Times New Roman" w:hint="eastAsia"/>
        </w:rPr>
        <w:t xml:space="preserve"> and</w:t>
      </w:r>
      <w:r w:rsidRPr="00EA5750">
        <w:rPr>
          <w:rFonts w:ascii="Times New Roman" w:eastAsia="宋体" w:hAnsi="Times New Roman" w:cs="Times New Roman" w:hint="eastAsia"/>
          <w:i/>
        </w:rPr>
        <w:t xml:space="preserve"> R</w:t>
      </w:r>
      <w:r w:rsidRPr="00EA5750">
        <w:rPr>
          <w:rFonts w:ascii="Times New Roman" w:eastAsia="宋体" w:hAnsi="Times New Roman" w:cs="Times New Roman" w:hint="eastAsia"/>
          <w:i/>
          <w:vertAlign w:val="subscript"/>
        </w:rPr>
        <w:t>x,y2</w:t>
      </w:r>
      <w:r w:rsidRPr="00EA5750">
        <w:rPr>
          <w:rFonts w:ascii="Times New Roman" w:eastAsia="宋体" w:hAnsi="Times New Roman" w:cs="Times New Roman" w:hint="eastAsia"/>
        </w:rPr>
        <w:t xml:space="preserve"> are actually different.</w:t>
      </w:r>
    </w:p>
    <w:p w:rsidR="00EA5750" w:rsidRPr="00814742" w:rsidRDefault="00EA5750" w:rsidP="00814742">
      <w:pPr>
        <w:pStyle w:val="a8"/>
        <w:spacing w:after="120"/>
        <w:jc w:val="center"/>
        <w:rPr>
          <w:rFonts w:ascii="Times New Roman" w:eastAsia="宋体" w:hAnsi="Times New Roman" w:cs="Times New Roman"/>
        </w:rPr>
      </w:pPr>
      <w:r w:rsidRPr="00814742">
        <w:rPr>
          <w:rFonts w:ascii="Times New Roman" w:eastAsia="宋体" w:hAnsi="Times New Roman" w:cs="Times New Roman"/>
        </w:rPr>
        <w:object w:dxaOrig="13794" w:dyaOrig="6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pt;height:185.3pt" o:ole="">
            <v:imagedata r:id="rId7" o:title=""/>
          </v:shape>
          <o:OLEObject Type="Embed" ProgID="Visio.Drawing.11" ShapeID="_x0000_i1025" DrawAspect="Content" ObjectID="_1547924844" r:id="rId8"/>
        </w:object>
      </w:r>
    </w:p>
    <w:p w:rsidR="00EA5750" w:rsidRPr="00814742" w:rsidRDefault="00EA5750" w:rsidP="00814742">
      <w:pPr>
        <w:pStyle w:val="a8"/>
        <w:spacing w:after="120"/>
        <w:jc w:val="center"/>
        <w:rPr>
          <w:rFonts w:ascii="Times New Roman" w:eastAsia="宋体" w:hAnsi="Times New Roman" w:cs="Times New Roman"/>
        </w:rPr>
      </w:pPr>
      <w:r w:rsidRPr="00814742">
        <w:rPr>
          <w:rFonts w:ascii="Times New Roman" w:eastAsia="宋体" w:hAnsi="Times New Roman" w:cs="Times New Roman" w:hint="eastAsia"/>
        </w:rPr>
        <w:t>Figure 1 Short resource reservation period vs. long S-RSSI measurement interval</w:t>
      </w:r>
    </w:p>
    <w:p w:rsidR="00EA5750" w:rsidRPr="00814742" w:rsidRDefault="00EA5750" w:rsidP="00814742">
      <w:pPr>
        <w:pStyle w:val="a8"/>
        <w:spacing w:after="120"/>
        <w:rPr>
          <w:rFonts w:ascii="Times New Roman" w:eastAsia="宋体" w:hAnsi="Times New Roman" w:cs="Times New Roman"/>
        </w:rPr>
      </w:pPr>
      <w:r w:rsidRPr="00814742">
        <w:rPr>
          <w:rFonts w:ascii="Times New Roman" w:eastAsia="宋体" w:hAnsi="Times New Roman" w:cs="Times New Roman" w:hint="eastAsia"/>
        </w:rPr>
        <w:t xml:space="preserve">Another problem of longer S-RSSI measurement interval is that since reservation period of the transmitter is not multiple of S-RSSI measurement interval, the power reception status in some reserved subframes used for future transmission cannot be estimated based on S-RSSI measurement result of current transmission subframe. For example when a UE select subframe </w:t>
      </w:r>
      <w:r w:rsidRPr="00A45492">
        <w:rPr>
          <w:rFonts w:ascii="Times New Roman" w:eastAsia="宋体" w:hAnsi="Times New Roman" w:cs="Times New Roman" w:hint="eastAsia"/>
          <w:i/>
        </w:rPr>
        <w:t>y</w:t>
      </w:r>
      <w:r w:rsidRPr="00814742">
        <w:rPr>
          <w:rFonts w:ascii="Times New Roman" w:eastAsia="宋体" w:hAnsi="Times New Roman" w:cs="Times New Roman" w:hint="eastAsia"/>
        </w:rPr>
        <w:t xml:space="preserve"> for transmission, the UE cannot predict interference in next transmission subframe </w:t>
      </w:r>
      <w:r w:rsidRPr="00A45492">
        <w:rPr>
          <w:rFonts w:ascii="Times New Roman" w:eastAsia="宋体" w:hAnsi="Times New Roman" w:cs="Times New Roman" w:hint="eastAsia"/>
          <w:i/>
        </w:rPr>
        <w:t>y+20</w:t>
      </w:r>
      <w:r w:rsidRPr="00814742">
        <w:rPr>
          <w:rFonts w:ascii="Times New Roman" w:eastAsia="宋体" w:hAnsi="Times New Roman" w:cs="Times New Roman" w:hint="eastAsia"/>
        </w:rPr>
        <w:t xml:space="preserve"> based on S-RSSI measurement in subframe </w:t>
      </w:r>
      <w:r w:rsidRPr="00A45492">
        <w:rPr>
          <w:rFonts w:ascii="Times New Roman" w:eastAsia="宋体" w:hAnsi="Times New Roman" w:cs="Times New Roman" w:hint="eastAsia"/>
          <w:i/>
        </w:rPr>
        <w:t>y-100*M</w:t>
      </w:r>
      <w:r w:rsidRPr="00814742">
        <w:rPr>
          <w:rFonts w:ascii="Times New Roman" w:eastAsia="宋体" w:hAnsi="Times New Roman" w:cs="Times New Roman" w:hint="eastAsia"/>
        </w:rPr>
        <w:t>.</w:t>
      </w:r>
    </w:p>
    <w:p w:rsidR="00EA5750" w:rsidRPr="00814742" w:rsidRDefault="00EA5750" w:rsidP="00814742">
      <w:pPr>
        <w:pStyle w:val="a8"/>
        <w:spacing w:after="120"/>
        <w:rPr>
          <w:rFonts w:ascii="Times New Roman" w:eastAsia="宋体" w:hAnsi="Times New Roman" w:cs="Times New Roman"/>
        </w:rPr>
      </w:pPr>
      <w:r w:rsidRPr="00814742">
        <w:rPr>
          <w:rFonts w:ascii="Times New Roman" w:eastAsia="宋体" w:hAnsi="Times New Roman" w:cs="Times New Roman" w:hint="eastAsia"/>
        </w:rPr>
        <w:t xml:space="preserve">As a conclusion, the measurement interval should be at least not larger than reservation period of the UE performing sensing. Therefore </w:t>
      </w:r>
      <w:r w:rsidR="00A64264">
        <w:rPr>
          <w:rFonts w:ascii="Times New Roman" w:eastAsia="宋体" w:hAnsi="Times New Roman" w:cs="Times New Roman" w:hint="eastAsia"/>
        </w:rPr>
        <w:t xml:space="preserve">the option of </w:t>
      </w:r>
      <w:r w:rsidRPr="00814742">
        <w:rPr>
          <w:rFonts w:ascii="Times New Roman" w:eastAsia="宋体" w:hAnsi="Times New Roman" w:cs="Times New Roman" w:hint="eastAsia"/>
        </w:rPr>
        <w:t>keeping 100ms interval should be excluded.</w:t>
      </w:r>
    </w:p>
    <w:p w:rsidR="00EA5750" w:rsidRPr="00A45492" w:rsidRDefault="00EA5750" w:rsidP="00A45492">
      <w:pPr>
        <w:pStyle w:val="a8"/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u w:val="single"/>
        </w:rPr>
      </w:pPr>
      <w:r w:rsidRPr="00A45492">
        <w:rPr>
          <w:rFonts w:ascii="Times New Roman" w:eastAsia="宋体" w:hAnsi="Times New Roman" w:cs="Times New Roman" w:hint="eastAsia"/>
          <w:u w:val="single"/>
        </w:rPr>
        <w:t>S-RSSI measurement interval identical to resource reservation period</w:t>
      </w:r>
    </w:p>
    <w:p w:rsidR="00EA5750" w:rsidRPr="00425446" w:rsidRDefault="00EA5750" w:rsidP="00A45492">
      <w:pPr>
        <w:pStyle w:val="a8"/>
        <w:spacing w:after="120"/>
        <w:rPr>
          <w:rFonts w:ascii="Times New Roman" w:eastAsia="宋体" w:hAnsi="Times New Roman" w:cs="Times New Roman"/>
        </w:rPr>
      </w:pPr>
      <w:r w:rsidRPr="00A45492">
        <w:rPr>
          <w:rFonts w:ascii="Times New Roman" w:eastAsia="宋体" w:hAnsi="Times New Roman" w:cs="Times New Roman" w:hint="eastAsia"/>
        </w:rPr>
        <w:t xml:space="preserve">Setting S-RSSI measurement interval to the resource reservation interval used for transmission of the UE is a simple solution to acquire relatively accurate result and should be taken into consideration. </w:t>
      </w:r>
      <w:r w:rsidR="00425446">
        <w:rPr>
          <w:rFonts w:ascii="Times New Roman" w:eastAsia="宋体" w:hAnsi="Times New Roman" w:cs="Times New Roman" w:hint="eastAsia"/>
        </w:rPr>
        <w:t xml:space="preserve">For each subframe </w:t>
      </w:r>
      <w:r w:rsidR="00425446" w:rsidRPr="00425446">
        <w:rPr>
          <w:rFonts w:ascii="Times New Roman" w:eastAsia="宋体" w:hAnsi="Times New Roman" w:cs="Times New Roman" w:hint="eastAsia"/>
          <w:i/>
        </w:rPr>
        <w:t>y</w:t>
      </w:r>
      <w:r w:rsidR="00425446">
        <w:rPr>
          <w:rFonts w:ascii="Times New Roman" w:eastAsia="宋体" w:hAnsi="Times New Roman" w:cs="Times New Roman" w:hint="eastAsia"/>
        </w:rPr>
        <w:t xml:space="preserve"> in the candidate set, the potential collisions of future </w:t>
      </w:r>
      <w:r w:rsidR="00425446">
        <w:rPr>
          <w:rFonts w:ascii="Times New Roman" w:eastAsia="宋体" w:hAnsi="Times New Roman" w:cs="Times New Roman"/>
        </w:rPr>
        <w:t>transmission</w:t>
      </w:r>
      <w:r w:rsidR="00425446">
        <w:rPr>
          <w:rFonts w:ascii="Times New Roman" w:eastAsia="宋体" w:hAnsi="Times New Roman" w:cs="Times New Roman" w:hint="eastAsia"/>
        </w:rPr>
        <w:t xml:space="preserve">s are reflected in the corresponding sensing subframes </w:t>
      </w:r>
      <w:r w:rsidR="00425446" w:rsidRPr="00425446">
        <w:rPr>
          <w:rFonts w:ascii="Times New Roman" w:eastAsia="宋体" w:hAnsi="Times New Roman" w:cs="Times New Roman" w:hint="eastAsia"/>
          <w:i/>
        </w:rPr>
        <w:t>y</w:t>
      </w:r>
      <w:r w:rsidR="00425446">
        <w:rPr>
          <w:rFonts w:ascii="Times New Roman" w:eastAsia="宋体" w:hAnsi="Times New Roman" w:cs="Times New Roman" w:hint="eastAsia"/>
        </w:rPr>
        <w:t>- measurement interval*</w:t>
      </w:r>
      <w:r w:rsidR="00425446" w:rsidRPr="00425446">
        <w:rPr>
          <w:rFonts w:ascii="Times New Roman" w:eastAsia="宋体" w:hAnsi="Times New Roman" w:cs="Times New Roman" w:hint="eastAsia"/>
          <w:i/>
        </w:rPr>
        <w:t>M</w:t>
      </w:r>
      <w:r w:rsidR="00425446" w:rsidRPr="00425446">
        <w:rPr>
          <w:rFonts w:ascii="Times New Roman" w:eastAsia="宋体" w:hAnsi="Times New Roman" w:cs="Times New Roman" w:hint="eastAsia"/>
        </w:rPr>
        <w:t>.</w:t>
      </w:r>
      <w:r w:rsidR="00425446">
        <w:rPr>
          <w:rFonts w:ascii="Times New Roman" w:eastAsia="宋体" w:hAnsi="Times New Roman" w:cs="Times New Roman" w:hint="eastAsia"/>
        </w:rPr>
        <w:t xml:space="preserve"> If partial of the sensing subframes are collided with a given UE, then the same percentage of subframes is be predicted collision in future transmission.</w:t>
      </w:r>
    </w:p>
    <w:p w:rsidR="00EA5750" w:rsidRPr="00A45492" w:rsidRDefault="00EA5750" w:rsidP="00A45492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A45492">
        <w:rPr>
          <w:rFonts w:ascii="Times New Roman" w:eastAsia="宋体" w:hAnsi="Times New Roman" w:cs="Times New Roman" w:hint="eastAsia"/>
          <w:b/>
          <w:i/>
        </w:rPr>
        <w:t>Proposal 1: The option of setting S-RSSI measurement interval to resource reservation interval could be supported by UEs with &lt;100ms resource reservation period.</w:t>
      </w:r>
    </w:p>
    <w:p w:rsidR="00EA5750" w:rsidRPr="00A45492" w:rsidRDefault="00EA5750" w:rsidP="00A45492">
      <w:pPr>
        <w:pStyle w:val="a8"/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u w:val="single"/>
        </w:rPr>
      </w:pPr>
      <w:r w:rsidRPr="00A45492">
        <w:rPr>
          <w:rFonts w:ascii="Times New Roman" w:eastAsia="宋体" w:hAnsi="Times New Roman" w:cs="Times New Roman" w:hint="eastAsia"/>
          <w:u w:val="single"/>
        </w:rPr>
        <w:t>S-RSSI measurement interval shorter than resource reservation period</w:t>
      </w:r>
    </w:p>
    <w:p w:rsidR="00EA5750" w:rsidRPr="00D51BE5" w:rsidRDefault="00EA5750" w:rsidP="00D51BE5">
      <w:pPr>
        <w:pStyle w:val="a8"/>
        <w:spacing w:after="120"/>
        <w:rPr>
          <w:rFonts w:ascii="Times New Roman" w:eastAsia="宋体" w:hAnsi="Times New Roman" w:cs="Times New Roman"/>
        </w:rPr>
      </w:pPr>
      <w:r w:rsidRPr="00D51BE5">
        <w:rPr>
          <w:rFonts w:ascii="Times New Roman" w:eastAsia="宋体" w:hAnsi="Times New Roman" w:cs="Times New Roman" w:hint="eastAsia"/>
        </w:rPr>
        <w:t xml:space="preserve">If S-RSSI measurement interval is </w:t>
      </w:r>
      <w:r w:rsidRPr="00D51BE5">
        <w:rPr>
          <w:rFonts w:ascii="Times New Roman" w:eastAsia="宋体" w:hAnsi="Times New Roman" w:cs="Times New Roman"/>
        </w:rPr>
        <w:t xml:space="preserve">set to the minimum allowed </w:t>
      </w:r>
      <w:r w:rsidRPr="00D51BE5">
        <w:rPr>
          <w:rFonts w:ascii="Times New Roman" w:eastAsia="宋体" w:hAnsi="Times New Roman" w:cs="Times New Roman"/>
          <w:i/>
        </w:rPr>
        <w:t>i</w:t>
      </w:r>
      <w:r w:rsidRPr="00D51BE5">
        <w:rPr>
          <w:rFonts w:ascii="Times New Roman" w:eastAsia="宋体" w:hAnsi="Times New Roman" w:cs="Times New Roman" w:hint="eastAsia"/>
        </w:rPr>
        <w:t xml:space="preserve">, when reservation period of transmitter UE is larger than </w:t>
      </w:r>
      <w:r w:rsidRPr="00D51BE5">
        <w:rPr>
          <w:rFonts w:ascii="Times New Roman" w:eastAsia="宋体" w:hAnsi="Times New Roman" w:cs="Times New Roman" w:hint="eastAsia"/>
          <w:i/>
        </w:rPr>
        <w:t>i</w:t>
      </w:r>
      <w:r w:rsidRPr="00D51BE5">
        <w:rPr>
          <w:rFonts w:ascii="Times New Roman" w:eastAsia="宋体" w:hAnsi="Times New Roman" w:cs="Times New Roman" w:hint="eastAsia"/>
          <w:i/>
          <w:vertAlign w:val="subscript"/>
        </w:rPr>
        <w:t>min</w:t>
      </w:r>
      <w:r w:rsidRPr="00D51BE5">
        <w:rPr>
          <w:rFonts w:ascii="Times New Roman" w:eastAsia="宋体" w:hAnsi="Times New Roman" w:cs="Times New Roman" w:hint="eastAsia"/>
        </w:rPr>
        <w:t xml:space="preserve">, there is also potential inaccuracy in the sensing process. Figure 2 is an example that UE </w:t>
      </w:r>
      <w:r w:rsidRPr="00D51BE5">
        <w:rPr>
          <w:rFonts w:ascii="Times New Roman" w:eastAsia="宋体" w:hAnsi="Times New Roman" w:cs="Times New Roman" w:hint="eastAsia"/>
          <w:i/>
        </w:rPr>
        <w:t>B</w:t>
      </w:r>
      <w:r w:rsidRPr="00D51BE5">
        <w:rPr>
          <w:rFonts w:ascii="Times New Roman" w:eastAsia="宋体" w:hAnsi="Times New Roman" w:cs="Times New Roman" w:hint="eastAsia"/>
        </w:rPr>
        <w:t xml:space="preserve"> transmits every 20ms, UE </w:t>
      </w:r>
      <w:r w:rsidRPr="00D51BE5">
        <w:rPr>
          <w:rFonts w:ascii="Times New Roman" w:eastAsia="宋体" w:hAnsi="Times New Roman" w:cs="Times New Roman" w:hint="eastAsia"/>
          <w:i/>
        </w:rPr>
        <w:t>C</w:t>
      </w:r>
      <w:r w:rsidRPr="00D51BE5">
        <w:rPr>
          <w:rFonts w:ascii="Times New Roman" w:eastAsia="宋体" w:hAnsi="Times New Roman" w:cs="Times New Roman" w:hint="eastAsia"/>
        </w:rPr>
        <w:t xml:space="preserve"> transmits every 100ms and UE </w:t>
      </w:r>
      <w:r w:rsidRPr="00D51BE5">
        <w:rPr>
          <w:rFonts w:ascii="Times New Roman" w:eastAsia="宋体" w:hAnsi="Times New Roman" w:cs="Times New Roman" w:hint="eastAsia"/>
          <w:i/>
        </w:rPr>
        <w:t>A</w:t>
      </w:r>
      <w:r w:rsidRPr="00D51BE5">
        <w:rPr>
          <w:rFonts w:ascii="Times New Roman" w:eastAsia="宋体" w:hAnsi="Times New Roman" w:cs="Times New Roman" w:hint="eastAsia"/>
        </w:rPr>
        <w:t xml:space="preserve"> with reservation period of 100 ms performs S-RSSI measurement with 20ms interval. If the receiving power of UE </w:t>
      </w:r>
      <w:r w:rsidRPr="00D51BE5">
        <w:rPr>
          <w:rFonts w:ascii="Times New Roman" w:eastAsia="宋体" w:hAnsi="Times New Roman" w:cs="Times New Roman" w:hint="eastAsia"/>
          <w:i/>
        </w:rPr>
        <w:t>B</w:t>
      </w:r>
      <w:r w:rsidRPr="00D51BE5">
        <w:rPr>
          <w:rFonts w:ascii="Times New Roman" w:eastAsia="宋体" w:hAnsi="Times New Roman" w:cs="Times New Roman" w:hint="eastAsia"/>
        </w:rPr>
        <w:t xml:space="preserve"> and UE </w:t>
      </w:r>
      <w:r w:rsidRPr="00D51BE5">
        <w:rPr>
          <w:rFonts w:ascii="Times New Roman" w:eastAsia="宋体" w:hAnsi="Times New Roman" w:cs="Times New Roman" w:hint="eastAsia"/>
          <w:i/>
        </w:rPr>
        <w:t>C</w:t>
      </w:r>
      <w:r w:rsidRPr="00D51BE5">
        <w:rPr>
          <w:rFonts w:ascii="Times New Roman" w:eastAsia="宋体" w:hAnsi="Times New Roman" w:cs="Times New Roman" w:hint="eastAsia"/>
        </w:rPr>
        <w:t xml:space="preserve"> in one subframe are similar, UE </w:t>
      </w:r>
      <w:r w:rsidRPr="00D51BE5">
        <w:rPr>
          <w:rFonts w:ascii="Times New Roman" w:eastAsia="宋体" w:hAnsi="Times New Roman" w:cs="Times New Roman" w:hint="eastAsia"/>
          <w:i/>
        </w:rPr>
        <w:t>A</w:t>
      </w:r>
      <w:r w:rsidRPr="00D51BE5">
        <w:rPr>
          <w:rFonts w:ascii="Times New Roman" w:eastAsia="宋体" w:hAnsi="Times New Roman" w:cs="Times New Roman" w:hint="eastAsia"/>
        </w:rPr>
        <w:t xml:space="preserve"> assumes interference in candidate resource </w:t>
      </w:r>
      <w:r w:rsidRPr="00D51BE5">
        <w:rPr>
          <w:rFonts w:ascii="Times New Roman" w:eastAsia="宋体" w:hAnsi="Times New Roman" w:cs="Times New Roman" w:hint="eastAsia"/>
          <w:i/>
        </w:rPr>
        <w:t>R</w:t>
      </w:r>
      <w:r w:rsidRPr="00D51BE5">
        <w:rPr>
          <w:rFonts w:ascii="Times New Roman" w:eastAsia="宋体" w:hAnsi="Times New Roman" w:cs="Times New Roman" w:hint="eastAsia"/>
          <w:i/>
          <w:vertAlign w:val="subscript"/>
        </w:rPr>
        <w:t>x,y1</w:t>
      </w:r>
      <w:r w:rsidRPr="00D51BE5">
        <w:rPr>
          <w:rFonts w:ascii="Times New Roman" w:eastAsia="宋体" w:hAnsi="Times New Roman" w:cs="Times New Roman" w:hint="eastAsia"/>
        </w:rPr>
        <w:t xml:space="preserve"> five times interference in </w:t>
      </w:r>
      <w:r w:rsidRPr="00D51BE5">
        <w:rPr>
          <w:rFonts w:ascii="Times New Roman" w:eastAsia="宋体" w:hAnsi="Times New Roman" w:cs="Times New Roman" w:hint="eastAsia"/>
          <w:i/>
        </w:rPr>
        <w:t>R</w:t>
      </w:r>
      <w:r w:rsidRPr="00D51BE5">
        <w:rPr>
          <w:rFonts w:ascii="Times New Roman" w:eastAsia="宋体" w:hAnsi="Times New Roman" w:cs="Times New Roman" w:hint="eastAsia"/>
          <w:i/>
          <w:vertAlign w:val="subscript"/>
        </w:rPr>
        <w:t>x,y2</w:t>
      </w:r>
      <w:r w:rsidRPr="00D51BE5">
        <w:rPr>
          <w:rFonts w:ascii="Times New Roman" w:eastAsia="宋体" w:hAnsi="Times New Roman" w:cs="Times New Roman" w:hint="eastAsia"/>
        </w:rPr>
        <w:t xml:space="preserve">, but actually the priorities should be identical. </w:t>
      </w:r>
    </w:p>
    <w:p w:rsidR="00EA5750" w:rsidRDefault="00EA5750" w:rsidP="00EA5750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object w:dxaOrig="13794" w:dyaOrig="6155">
          <v:shape id="_x0000_i1026" type="#_x0000_t75" style="width:415.1pt;height:185.3pt" o:ole="">
            <v:imagedata r:id="rId9" o:title=""/>
          </v:shape>
          <o:OLEObject Type="Embed" ProgID="Visio.Drawing.11" ShapeID="_x0000_i1026" DrawAspect="Content" ObjectID="_1547924845" r:id="rId10"/>
        </w:object>
      </w:r>
    </w:p>
    <w:p w:rsidR="00EA5750" w:rsidRPr="007166FC" w:rsidRDefault="00EA5750" w:rsidP="00EA5750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</w:rPr>
      </w:pPr>
      <w:r>
        <w:rPr>
          <w:rFonts w:ascii="Times New Roman" w:eastAsia="Arial Unicode MS" w:hAnsi="Times New Roman" w:cs="Arial" w:hint="eastAsia"/>
          <w:sz w:val="22"/>
          <w:szCs w:val="24"/>
        </w:rPr>
        <w:t>Figure 2 Long resource reservation period vs. short S-RSSI measurement interval</w:t>
      </w:r>
    </w:p>
    <w:p w:rsidR="00EA5750" w:rsidRPr="00D51BE5" w:rsidRDefault="00EA5750" w:rsidP="00D51BE5">
      <w:pPr>
        <w:pStyle w:val="a8"/>
        <w:spacing w:after="120"/>
        <w:rPr>
          <w:rFonts w:ascii="Times New Roman" w:eastAsia="宋体" w:hAnsi="Times New Roman" w:cs="Times New Roman"/>
        </w:rPr>
      </w:pPr>
      <w:r w:rsidRPr="00D51BE5">
        <w:rPr>
          <w:rFonts w:ascii="Times New Roman" w:eastAsia="宋体" w:hAnsi="Times New Roman" w:cs="Times New Roman" w:hint="eastAsia"/>
        </w:rPr>
        <w:t>This inaccuracy can be reduced if SA is utilized in S-RSSI measurement process. The resource reservation period indicated in SA content could be used to calculate</w:t>
      </w:r>
      <w:r w:rsidR="008B23CA">
        <w:rPr>
          <w:rFonts w:ascii="Times New Roman" w:eastAsia="宋体" w:hAnsi="Times New Roman" w:cs="Times New Roman" w:hint="eastAsia"/>
        </w:rPr>
        <w:t xml:space="preserve"> in</w:t>
      </w:r>
      <w:r w:rsidRPr="00D51BE5">
        <w:rPr>
          <w:rFonts w:ascii="Times New Roman" w:eastAsia="宋体" w:hAnsi="Times New Roman" w:cs="Times New Roman" w:hint="eastAsia"/>
        </w:rPr>
        <w:t xml:space="preserve"> how many </w:t>
      </w:r>
      <w:r w:rsidR="008B23CA">
        <w:rPr>
          <w:rFonts w:ascii="Times New Roman" w:eastAsia="宋体" w:hAnsi="Times New Roman" w:cs="Times New Roman" w:hint="eastAsia"/>
        </w:rPr>
        <w:t xml:space="preserve">S-RSSI measurement </w:t>
      </w:r>
      <w:r w:rsidRPr="00D51BE5">
        <w:rPr>
          <w:rFonts w:ascii="Times New Roman" w:eastAsia="宋体" w:hAnsi="Times New Roman" w:cs="Times New Roman" w:hint="eastAsia"/>
        </w:rPr>
        <w:t xml:space="preserve">subframes </w:t>
      </w:r>
      <w:r w:rsidR="008B23CA">
        <w:rPr>
          <w:rFonts w:ascii="Times New Roman" w:eastAsia="宋体" w:hAnsi="Times New Roman" w:cs="Times New Roman" w:hint="eastAsia"/>
        </w:rPr>
        <w:t xml:space="preserve">the measured interference </w:t>
      </w:r>
      <w:r w:rsidRPr="00D51BE5">
        <w:rPr>
          <w:rFonts w:ascii="Times New Roman" w:eastAsia="宋体" w:hAnsi="Times New Roman" w:cs="Times New Roman" w:hint="eastAsia"/>
        </w:rPr>
        <w:t xml:space="preserve">should be removed. The interference </w:t>
      </w:r>
      <w:r w:rsidR="00D51BE5" w:rsidRPr="00D51BE5">
        <w:rPr>
          <w:rFonts w:ascii="Times New Roman" w:eastAsia="宋体" w:hAnsi="Times New Roman" w:cs="Times New Roman" w:hint="eastAsia"/>
        </w:rPr>
        <w:t xml:space="preserve">from a given UE </w:t>
      </w:r>
      <w:r w:rsidRPr="00D51BE5">
        <w:rPr>
          <w:rFonts w:ascii="Times New Roman" w:eastAsia="宋体" w:hAnsi="Times New Roman" w:cs="Times New Roman" w:hint="eastAsia"/>
        </w:rPr>
        <w:t xml:space="preserve">in S-RSSI measurement </w:t>
      </w:r>
      <w:r w:rsidR="00D51BE5" w:rsidRPr="00D51BE5">
        <w:rPr>
          <w:rFonts w:ascii="Times New Roman" w:eastAsia="宋体" w:hAnsi="Times New Roman" w:cs="Times New Roman" w:hint="eastAsia"/>
        </w:rPr>
        <w:t xml:space="preserve">is </w:t>
      </w:r>
      <w:r w:rsidRPr="00D51BE5">
        <w:rPr>
          <w:rFonts w:ascii="Times New Roman" w:eastAsia="宋体" w:hAnsi="Times New Roman" w:cs="Times New Roman" w:hint="eastAsia"/>
        </w:rPr>
        <w:t xml:space="preserve">estimated by corresponding PSSCH-RSRP and size of sub-channel overlapping. </w:t>
      </w:r>
      <w:r w:rsidR="005C2B77">
        <w:rPr>
          <w:rFonts w:ascii="Times New Roman" w:eastAsia="宋体" w:hAnsi="Times New Roman" w:cs="Times New Roman" w:hint="eastAsia"/>
        </w:rPr>
        <w:t xml:space="preserve">The </w:t>
      </w:r>
      <w:r w:rsidRPr="00D51BE5">
        <w:rPr>
          <w:rFonts w:ascii="Times New Roman" w:eastAsia="宋体" w:hAnsi="Times New Roman" w:cs="Times New Roman" w:hint="eastAsia"/>
        </w:rPr>
        <w:t xml:space="preserve">performance </w:t>
      </w:r>
      <w:r w:rsidR="005C2B77">
        <w:rPr>
          <w:rFonts w:ascii="Times New Roman" w:eastAsia="宋体" w:hAnsi="Times New Roman" w:cs="Times New Roman" w:hint="eastAsia"/>
        </w:rPr>
        <w:t xml:space="preserve">gain depends on </w:t>
      </w:r>
      <w:r w:rsidRPr="00D51BE5">
        <w:rPr>
          <w:rFonts w:ascii="Times New Roman" w:eastAsia="宋体" w:hAnsi="Times New Roman" w:cs="Times New Roman" w:hint="eastAsia"/>
        </w:rPr>
        <w:t xml:space="preserve">the probability of successful SA decoding and </w:t>
      </w:r>
      <w:r w:rsidR="005C2B77">
        <w:rPr>
          <w:rFonts w:ascii="Times New Roman" w:eastAsia="宋体" w:hAnsi="Times New Roman" w:cs="Times New Roman" w:hint="eastAsia"/>
        </w:rPr>
        <w:t xml:space="preserve">this solution introduces slightly increased </w:t>
      </w:r>
      <w:r w:rsidRPr="00D51BE5">
        <w:rPr>
          <w:rFonts w:ascii="Times New Roman" w:eastAsia="宋体" w:hAnsi="Times New Roman" w:cs="Times New Roman" w:hint="eastAsia"/>
        </w:rPr>
        <w:t>sensing complexity.</w:t>
      </w:r>
    </w:p>
    <w:p w:rsidR="00EA5750" w:rsidRPr="00D51BE5" w:rsidRDefault="00EA5750" w:rsidP="00D51BE5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D51BE5">
        <w:rPr>
          <w:rFonts w:ascii="Times New Roman" w:eastAsia="宋体" w:hAnsi="Times New Roman" w:cs="Times New Roman" w:hint="eastAsia"/>
          <w:b/>
          <w:i/>
        </w:rPr>
        <w:t xml:space="preserve">Proposal 2: The option of setting S-RSSI measurement interval to the minimum allowed i </w:t>
      </w:r>
      <w:r w:rsidR="009151AE">
        <w:rPr>
          <w:rFonts w:ascii="Times New Roman" w:eastAsia="宋体" w:hAnsi="Times New Roman" w:cs="Times New Roman" w:hint="eastAsia"/>
          <w:b/>
          <w:i/>
        </w:rPr>
        <w:t>is not recommended, unless</w:t>
      </w:r>
      <w:r w:rsidRPr="00D51BE5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9151AE">
        <w:rPr>
          <w:rFonts w:ascii="Times New Roman" w:eastAsia="宋体" w:hAnsi="Times New Roman" w:cs="Times New Roman" w:hint="eastAsia"/>
          <w:b/>
          <w:i/>
        </w:rPr>
        <w:t>extra</w:t>
      </w:r>
      <w:r w:rsidRPr="00D51BE5">
        <w:rPr>
          <w:rFonts w:ascii="Times New Roman" w:eastAsia="宋体" w:hAnsi="Times New Roman" w:cs="Times New Roman" w:hint="eastAsia"/>
          <w:b/>
          <w:i/>
        </w:rPr>
        <w:t xml:space="preserve"> enhancement </w:t>
      </w:r>
      <w:r w:rsidR="009151AE">
        <w:rPr>
          <w:rFonts w:ascii="Times New Roman" w:eastAsia="宋体" w:hAnsi="Times New Roman" w:cs="Times New Roman" w:hint="eastAsia"/>
          <w:b/>
          <w:i/>
        </w:rPr>
        <w:t xml:space="preserve">is introduced </w:t>
      </w:r>
      <w:r w:rsidRPr="00D51BE5">
        <w:rPr>
          <w:rFonts w:ascii="Times New Roman" w:eastAsia="宋体" w:hAnsi="Times New Roman" w:cs="Times New Roman" w:hint="eastAsia"/>
          <w:b/>
          <w:i/>
        </w:rPr>
        <w:t>to remove the unnecessary part from S-RSSI measurement result.</w:t>
      </w:r>
    </w:p>
    <w:p w:rsidR="00EA5750" w:rsidRDefault="00EA5750" w:rsidP="00D51BE5">
      <w:pPr>
        <w:pStyle w:val="a8"/>
        <w:spacing w:after="120"/>
        <w:rPr>
          <w:rFonts w:ascii="Times New Roman" w:eastAsia="宋体" w:hAnsi="Times New Roman" w:cs="Times New Roman"/>
        </w:rPr>
      </w:pPr>
      <w:r w:rsidRPr="00D51BE5">
        <w:rPr>
          <w:rFonts w:ascii="Times New Roman" w:eastAsia="宋体" w:hAnsi="Times New Roman" w:cs="Times New Roman" w:hint="eastAsia"/>
        </w:rPr>
        <w:t xml:space="preserve">The </w:t>
      </w:r>
      <w:r w:rsidRPr="00D51BE5">
        <w:rPr>
          <w:rFonts w:ascii="Times New Roman" w:eastAsia="宋体" w:hAnsi="Times New Roman" w:cs="Times New Roman"/>
        </w:rPr>
        <w:t>Combination of allowed intervals {20, 50, 100} with shortened averaging duration</w:t>
      </w:r>
      <w:r w:rsidRPr="00D51BE5">
        <w:rPr>
          <w:rFonts w:ascii="Times New Roman" w:eastAsia="宋体" w:hAnsi="Times New Roman" w:cs="Times New Roman" w:hint="eastAsia"/>
        </w:rPr>
        <w:t xml:space="preserve"> will be a option that averages inaccuracy caused by smaller and longer measurement interval. The reliability of this combination depends on transmitter reservation period and the average reservation period in resource pool </w:t>
      </w:r>
      <w:r w:rsidR="00BE4AC1">
        <w:rPr>
          <w:rFonts w:ascii="Times New Roman" w:eastAsia="宋体" w:hAnsi="Times New Roman" w:cs="Times New Roman" w:hint="eastAsia"/>
        </w:rPr>
        <w:t>which</w:t>
      </w:r>
      <w:r w:rsidRPr="00D51BE5">
        <w:rPr>
          <w:rFonts w:ascii="Times New Roman" w:eastAsia="宋体" w:hAnsi="Times New Roman" w:cs="Times New Roman" w:hint="eastAsia"/>
        </w:rPr>
        <w:t xml:space="preserve"> can be </w:t>
      </w:r>
      <w:r w:rsidR="00356157" w:rsidRPr="00D51BE5">
        <w:rPr>
          <w:rFonts w:ascii="Times New Roman" w:eastAsia="宋体" w:hAnsi="Times New Roman" w:cs="Times New Roman" w:hint="eastAsia"/>
        </w:rPr>
        <w:t xml:space="preserve">hardly </w:t>
      </w:r>
      <w:r w:rsidRPr="00D51BE5">
        <w:rPr>
          <w:rFonts w:ascii="Times New Roman" w:eastAsia="宋体" w:hAnsi="Times New Roman" w:cs="Times New Roman" w:hint="eastAsia"/>
        </w:rPr>
        <w:t>estimated. In our opinion this option is not suggested.</w:t>
      </w:r>
    </w:p>
    <w:p w:rsidR="00025F68" w:rsidRPr="00E21DDD" w:rsidRDefault="00025F68" w:rsidP="00025F6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025F68" w:rsidRPr="008C45E5" w:rsidRDefault="008C45E5" w:rsidP="00025F6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this contribution we discuss the</w:t>
      </w:r>
      <w:r w:rsidR="008C150E">
        <w:rPr>
          <w:rFonts w:ascii="Times New Roman" w:eastAsia="宋体" w:hAnsi="Times New Roman" w:cs="Times New Roman" w:hint="eastAsia"/>
        </w:rPr>
        <w:t xml:space="preserve"> given</w:t>
      </w:r>
      <w:r>
        <w:rPr>
          <w:rFonts w:ascii="Times New Roman" w:eastAsia="宋体" w:hAnsi="Times New Roman" w:cs="Times New Roman" w:hint="eastAsia"/>
        </w:rPr>
        <w:t xml:space="preserve"> </w:t>
      </w:r>
      <w:r w:rsidR="008C150E">
        <w:rPr>
          <w:rFonts w:ascii="Times New Roman" w:eastAsia="宋体" w:hAnsi="Times New Roman" w:cs="Times New Roman" w:hint="eastAsia"/>
        </w:rPr>
        <w:t xml:space="preserve">four </w:t>
      </w:r>
      <w:r>
        <w:rPr>
          <w:rFonts w:ascii="Times New Roman" w:eastAsia="宋体" w:hAnsi="Times New Roman" w:cs="Times New Roman" w:hint="eastAsia"/>
        </w:rPr>
        <w:t xml:space="preserve">S-RSSI measurement </w:t>
      </w:r>
      <w:r w:rsidR="008C150E">
        <w:rPr>
          <w:rFonts w:ascii="Times New Roman" w:eastAsia="宋体" w:hAnsi="Times New Roman" w:cs="Times New Roman" w:hint="eastAsia"/>
        </w:rPr>
        <w:t xml:space="preserve">interval options with the following </w:t>
      </w:r>
      <w:r w:rsidR="008C150E">
        <w:rPr>
          <w:rFonts w:ascii="Times New Roman" w:eastAsia="宋体" w:hAnsi="Times New Roman" w:cs="Times New Roman"/>
        </w:rPr>
        <w:t>proposals</w:t>
      </w:r>
      <w:r w:rsidR="008C150E">
        <w:rPr>
          <w:rFonts w:ascii="Times New Roman" w:eastAsia="宋体" w:hAnsi="Times New Roman" w:cs="Times New Roman" w:hint="eastAsia"/>
        </w:rPr>
        <w:t>:</w:t>
      </w:r>
    </w:p>
    <w:p w:rsidR="005B11A3" w:rsidRPr="00A45492" w:rsidRDefault="005B11A3" w:rsidP="005B11A3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A45492">
        <w:rPr>
          <w:rFonts w:ascii="Times New Roman" w:eastAsia="宋体" w:hAnsi="Times New Roman" w:cs="Times New Roman" w:hint="eastAsia"/>
          <w:b/>
          <w:i/>
        </w:rPr>
        <w:t>Proposal 1: The option of setting S-RSSI measurement interval to resource reservation interval could be supported by UEs with &lt;100ms resource reservation period.</w:t>
      </w:r>
    </w:p>
    <w:p w:rsidR="005B11A3" w:rsidRPr="00D51BE5" w:rsidRDefault="005B11A3" w:rsidP="005B11A3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bookmarkStart w:id="1" w:name="_In-sequence_SDU_delivery"/>
      <w:bookmarkEnd w:id="1"/>
      <w:r w:rsidRPr="00D51BE5">
        <w:rPr>
          <w:rFonts w:ascii="Times New Roman" w:eastAsia="宋体" w:hAnsi="Times New Roman" w:cs="Times New Roman" w:hint="eastAsia"/>
          <w:b/>
          <w:i/>
        </w:rPr>
        <w:t xml:space="preserve">Proposal 2: The option of setting S-RSSI measurement interval to the minimum allowed i </w:t>
      </w:r>
      <w:r>
        <w:rPr>
          <w:rFonts w:ascii="Times New Roman" w:eastAsia="宋体" w:hAnsi="Times New Roman" w:cs="Times New Roman" w:hint="eastAsia"/>
          <w:b/>
          <w:i/>
        </w:rPr>
        <w:t>is not recommended, unless</w:t>
      </w:r>
      <w:r w:rsidRPr="00D51BE5">
        <w:rPr>
          <w:rFonts w:ascii="Times New Roman" w:eastAsia="宋体" w:hAnsi="Times New Roman" w:cs="Times New Roman" w:hint="eastAsia"/>
          <w:b/>
          <w:i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</w:rPr>
        <w:t>extra</w:t>
      </w:r>
      <w:r w:rsidRPr="00D51BE5">
        <w:rPr>
          <w:rFonts w:ascii="Times New Roman" w:eastAsia="宋体" w:hAnsi="Times New Roman" w:cs="Times New Roman" w:hint="eastAsia"/>
          <w:b/>
          <w:i/>
        </w:rPr>
        <w:t xml:space="preserve"> enhancement </w:t>
      </w:r>
      <w:r>
        <w:rPr>
          <w:rFonts w:ascii="Times New Roman" w:eastAsia="宋体" w:hAnsi="Times New Roman" w:cs="Times New Roman" w:hint="eastAsia"/>
          <w:b/>
          <w:i/>
        </w:rPr>
        <w:t xml:space="preserve">is introduced </w:t>
      </w:r>
      <w:r w:rsidRPr="00D51BE5">
        <w:rPr>
          <w:rFonts w:ascii="Times New Roman" w:eastAsia="宋体" w:hAnsi="Times New Roman" w:cs="Times New Roman" w:hint="eastAsia"/>
          <w:b/>
          <w:i/>
        </w:rPr>
        <w:t>to remove the unnecessary part from S-RSSI measurement result.</w:t>
      </w:r>
    </w:p>
    <w:p w:rsidR="00025F68" w:rsidRPr="00E21DDD" w:rsidRDefault="00025F68" w:rsidP="00025F6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References</w:t>
      </w:r>
    </w:p>
    <w:p w:rsidR="00025F68" w:rsidRPr="000904F4" w:rsidRDefault="00025F68" w:rsidP="00025F6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p w:rsidR="00B562FB" w:rsidRPr="000904F4" w:rsidRDefault="00B562FB" w:rsidP="00B562FB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] 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Final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6bis</w:t>
      </w:r>
    </w:p>
    <w:sectPr w:rsidR="00B562FB" w:rsidRPr="000904F4" w:rsidSect="004D21CD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414" w:rsidRDefault="000E0414" w:rsidP="00BB2997">
      <w:r>
        <w:separator/>
      </w:r>
    </w:p>
  </w:endnote>
  <w:endnote w:type="continuationSeparator" w:id="0">
    <w:p w:rsidR="000E0414" w:rsidRDefault="000E0414" w:rsidP="00BB2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BE5" w:rsidRDefault="00D51BE5">
    <w:pPr>
      <w:pStyle w:val="ac"/>
      <w:tabs>
        <w:tab w:val="center" w:pos="4820"/>
        <w:tab w:val="right" w:pos="9639"/>
      </w:tabs>
      <w:jc w:val="left"/>
    </w:pPr>
    <w:r>
      <w:tab/>
    </w:r>
    <w:r w:rsidR="005D68CE">
      <w:rPr>
        <w:rStyle w:val="af0"/>
      </w:rPr>
      <w:fldChar w:fldCharType="begin"/>
    </w:r>
    <w:r>
      <w:rPr>
        <w:rStyle w:val="af0"/>
      </w:rPr>
      <w:instrText xml:space="preserve"> PAGE </w:instrText>
    </w:r>
    <w:r w:rsidR="005D68CE">
      <w:rPr>
        <w:rStyle w:val="af0"/>
      </w:rPr>
      <w:fldChar w:fldCharType="separate"/>
    </w:r>
    <w:r w:rsidR="005B11A3">
      <w:rPr>
        <w:rStyle w:val="af0"/>
        <w:noProof/>
      </w:rPr>
      <w:t>3</w:t>
    </w:r>
    <w:r w:rsidR="005D68CE">
      <w:rPr>
        <w:rStyle w:val="af0"/>
      </w:rPr>
      <w:fldChar w:fldCharType="end"/>
    </w:r>
    <w:r>
      <w:rPr>
        <w:rStyle w:val="af0"/>
      </w:rPr>
      <w:t>/</w:t>
    </w:r>
    <w:r w:rsidR="005D68CE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5D68CE">
      <w:rPr>
        <w:rStyle w:val="af0"/>
      </w:rPr>
      <w:fldChar w:fldCharType="separate"/>
    </w:r>
    <w:r w:rsidR="005B11A3">
      <w:rPr>
        <w:rStyle w:val="af0"/>
        <w:noProof/>
      </w:rPr>
      <w:t>3</w:t>
    </w:r>
    <w:r w:rsidR="005D68CE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414" w:rsidRDefault="000E0414" w:rsidP="00BB2997">
      <w:r>
        <w:separator/>
      </w:r>
    </w:p>
  </w:footnote>
  <w:footnote w:type="continuationSeparator" w:id="0">
    <w:p w:rsidR="000E0414" w:rsidRDefault="000E0414" w:rsidP="00BB2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BE5" w:rsidRDefault="00D51BE5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C93324"/>
    <w:multiLevelType w:val="hybridMultilevel"/>
    <w:tmpl w:val="265E46D6"/>
    <w:lvl w:ilvl="0" w:tplc="C07E34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3D3062"/>
    <w:multiLevelType w:val="hybridMultilevel"/>
    <w:tmpl w:val="2098AF0A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6FC2C1C"/>
    <w:multiLevelType w:val="hybridMultilevel"/>
    <w:tmpl w:val="DDEE76F2"/>
    <w:lvl w:ilvl="0" w:tplc="F1E81C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3F484E"/>
    <w:multiLevelType w:val="hybridMultilevel"/>
    <w:tmpl w:val="4ABC9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2"/>
  </w:num>
  <w:num w:numId="5">
    <w:abstractNumId w:val="5"/>
  </w:num>
  <w:num w:numId="6">
    <w:abstractNumId w:val="11"/>
  </w:num>
  <w:num w:numId="7">
    <w:abstractNumId w:val="13"/>
  </w:num>
  <w:num w:numId="8">
    <w:abstractNumId w:val="10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2"/>
  </w:num>
  <w:num w:numId="14">
    <w:abstractNumId w:val="8"/>
  </w:num>
  <w:num w:numId="15">
    <w:abstractNumId w:val="18"/>
  </w:num>
  <w:num w:numId="16">
    <w:abstractNumId w:val="16"/>
  </w:num>
  <w:num w:numId="17">
    <w:abstractNumId w:val="0"/>
  </w:num>
  <w:num w:numId="18">
    <w:abstractNumId w:val="3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F68"/>
    <w:rsid w:val="00025F68"/>
    <w:rsid w:val="000C0F1C"/>
    <w:rsid w:val="000E0414"/>
    <w:rsid w:val="00356157"/>
    <w:rsid w:val="003C28F6"/>
    <w:rsid w:val="003D2FFA"/>
    <w:rsid w:val="00425446"/>
    <w:rsid w:val="004413FB"/>
    <w:rsid w:val="00484D04"/>
    <w:rsid w:val="00485F8D"/>
    <w:rsid w:val="004B2CF4"/>
    <w:rsid w:val="004D21CD"/>
    <w:rsid w:val="005775FF"/>
    <w:rsid w:val="005B11A3"/>
    <w:rsid w:val="005C2B77"/>
    <w:rsid w:val="005C2CAD"/>
    <w:rsid w:val="005D68CE"/>
    <w:rsid w:val="006F5BFC"/>
    <w:rsid w:val="00814742"/>
    <w:rsid w:val="008B23CA"/>
    <w:rsid w:val="008C150E"/>
    <w:rsid w:val="008C45E5"/>
    <w:rsid w:val="008F297F"/>
    <w:rsid w:val="009151AE"/>
    <w:rsid w:val="00A45492"/>
    <w:rsid w:val="00A64264"/>
    <w:rsid w:val="00A65914"/>
    <w:rsid w:val="00B07C58"/>
    <w:rsid w:val="00B562FB"/>
    <w:rsid w:val="00BB2997"/>
    <w:rsid w:val="00BE4AC1"/>
    <w:rsid w:val="00D126AD"/>
    <w:rsid w:val="00D51BE5"/>
    <w:rsid w:val="00E5029B"/>
    <w:rsid w:val="00EA5750"/>
    <w:rsid w:val="00FA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F6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025F6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025F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025F6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025F68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025F6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025F6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025F6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025F6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25F6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025F68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025F68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025F68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25F68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025F68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025F68"/>
    <w:rPr>
      <w:rFonts w:cs="Arial"/>
    </w:rPr>
  </w:style>
  <w:style w:type="character" w:customStyle="1" w:styleId="7Char">
    <w:name w:val="标题 7 Char"/>
    <w:basedOn w:val="a0"/>
    <w:link w:val="7"/>
    <w:uiPriority w:val="9"/>
    <w:rsid w:val="00025F68"/>
    <w:rPr>
      <w:rFonts w:cs="Arial"/>
    </w:rPr>
  </w:style>
  <w:style w:type="character" w:customStyle="1" w:styleId="8Char">
    <w:name w:val="标题 8 Char"/>
    <w:basedOn w:val="a0"/>
    <w:link w:val="8"/>
    <w:uiPriority w:val="9"/>
    <w:rsid w:val="00025F68"/>
    <w:rPr>
      <w:rFonts w:cs="Arial"/>
    </w:rPr>
  </w:style>
  <w:style w:type="character" w:customStyle="1" w:styleId="9Char">
    <w:name w:val="标题 9 Char"/>
    <w:basedOn w:val="a0"/>
    <w:link w:val="9"/>
    <w:uiPriority w:val="9"/>
    <w:rsid w:val="00025F68"/>
    <w:rPr>
      <w:rFonts w:cs="Arial"/>
    </w:rPr>
  </w:style>
  <w:style w:type="paragraph" w:styleId="30">
    <w:name w:val="List 3"/>
    <w:basedOn w:val="20"/>
    <w:qFormat/>
    <w:rsid w:val="00025F68"/>
    <w:pPr>
      <w:ind w:left="1135"/>
    </w:pPr>
  </w:style>
  <w:style w:type="paragraph" w:styleId="20">
    <w:name w:val="List 2"/>
    <w:basedOn w:val="a3"/>
    <w:qFormat/>
    <w:rsid w:val="00025F68"/>
    <w:pPr>
      <w:ind w:left="851"/>
    </w:pPr>
  </w:style>
  <w:style w:type="paragraph" w:styleId="a3">
    <w:name w:val="List"/>
    <w:basedOn w:val="a"/>
    <w:qFormat/>
    <w:rsid w:val="00025F68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025F68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025F68"/>
  </w:style>
  <w:style w:type="character" w:customStyle="1" w:styleId="Char0">
    <w:name w:val="批注主题 Char"/>
    <w:basedOn w:val="Char"/>
    <w:link w:val="a5"/>
    <w:semiHidden/>
    <w:rsid w:val="00025F68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025F68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025F6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025F68"/>
    <w:pPr>
      <w:ind w:left="851"/>
    </w:pPr>
  </w:style>
  <w:style w:type="paragraph" w:styleId="a6">
    <w:name w:val="List Number"/>
    <w:basedOn w:val="a3"/>
    <w:qFormat/>
    <w:rsid w:val="00025F68"/>
  </w:style>
  <w:style w:type="paragraph" w:styleId="40">
    <w:name w:val="List Bullet 4"/>
    <w:basedOn w:val="31"/>
    <w:qFormat/>
    <w:rsid w:val="00025F68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025F68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025F68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025F68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025F68"/>
  </w:style>
  <w:style w:type="character" w:customStyle="1" w:styleId="Char1">
    <w:name w:val="正文文本 Char"/>
    <w:basedOn w:val="a0"/>
    <w:link w:val="a8"/>
    <w:qFormat/>
    <w:rsid w:val="00025F68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025F68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025F68"/>
    <w:rPr>
      <w:b/>
      <w:bCs/>
    </w:rPr>
  </w:style>
  <w:style w:type="paragraph" w:styleId="aa">
    <w:name w:val="Document Map"/>
    <w:basedOn w:val="a"/>
    <w:link w:val="Char3"/>
    <w:semiHidden/>
    <w:qFormat/>
    <w:rsid w:val="00025F68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025F68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025F68"/>
    <w:pPr>
      <w:ind w:left="800" w:hanging="200"/>
    </w:pPr>
  </w:style>
  <w:style w:type="paragraph" w:styleId="50">
    <w:name w:val="List Bullet 5"/>
    <w:basedOn w:val="40"/>
    <w:qFormat/>
    <w:rsid w:val="00025F68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025F6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025F68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025F68"/>
    <w:pPr>
      <w:jc w:val="center"/>
    </w:pPr>
    <w:rPr>
      <w:i/>
      <w:iCs/>
    </w:rPr>
  </w:style>
  <w:style w:type="paragraph" w:styleId="ad">
    <w:name w:val="header"/>
    <w:link w:val="Char6"/>
    <w:qFormat/>
    <w:rsid w:val="00025F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025F68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025F68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paragraph" w:styleId="ae">
    <w:name w:val="footnote text"/>
    <w:basedOn w:val="a"/>
    <w:link w:val="Char7"/>
    <w:semiHidden/>
    <w:qFormat/>
    <w:rsid w:val="00025F68"/>
    <w:pPr>
      <w:keepLines/>
      <w:ind w:left="454" w:hanging="454"/>
    </w:pPr>
    <w:rPr>
      <w:sz w:val="16"/>
      <w:szCs w:val="16"/>
    </w:rPr>
  </w:style>
  <w:style w:type="character" w:customStyle="1" w:styleId="Char7">
    <w:name w:val="脚注文本 Char"/>
    <w:basedOn w:val="a0"/>
    <w:link w:val="ae"/>
    <w:semiHidden/>
    <w:rsid w:val="00025F68"/>
    <w:rPr>
      <w:sz w:val="16"/>
      <w:szCs w:val="16"/>
    </w:rPr>
  </w:style>
  <w:style w:type="paragraph" w:styleId="51">
    <w:name w:val="List 5"/>
    <w:basedOn w:val="42"/>
    <w:qFormat/>
    <w:rsid w:val="00025F68"/>
    <w:pPr>
      <w:ind w:left="1702"/>
    </w:pPr>
  </w:style>
  <w:style w:type="paragraph" w:styleId="42">
    <w:name w:val="List 4"/>
    <w:basedOn w:val="30"/>
    <w:qFormat/>
    <w:rsid w:val="00025F68"/>
    <w:pPr>
      <w:ind w:left="1418"/>
    </w:pPr>
  </w:style>
  <w:style w:type="paragraph" w:styleId="af">
    <w:name w:val="table of figures"/>
    <w:basedOn w:val="a"/>
    <w:next w:val="a"/>
    <w:uiPriority w:val="99"/>
    <w:qFormat/>
    <w:rsid w:val="00025F68"/>
    <w:pPr>
      <w:ind w:left="1418" w:hanging="1418"/>
      <w:jc w:val="left"/>
    </w:pPr>
    <w:rPr>
      <w:b/>
    </w:rPr>
  </w:style>
  <w:style w:type="paragraph" w:styleId="11">
    <w:name w:val="index 1"/>
    <w:basedOn w:val="a"/>
    <w:next w:val="a"/>
    <w:semiHidden/>
    <w:qFormat/>
    <w:rsid w:val="00025F68"/>
    <w:pPr>
      <w:keepLines/>
    </w:pPr>
  </w:style>
  <w:style w:type="character" w:styleId="af0">
    <w:name w:val="page number"/>
    <w:basedOn w:val="a0"/>
    <w:semiHidden/>
    <w:qFormat/>
    <w:rsid w:val="00025F68"/>
  </w:style>
  <w:style w:type="character" w:styleId="af1">
    <w:name w:val="Hyperlink"/>
    <w:basedOn w:val="a0"/>
    <w:uiPriority w:val="99"/>
    <w:qFormat/>
    <w:rsid w:val="00025F68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025F68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025F68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025F68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025F6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025F68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025F68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025F68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025F6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025F6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025F68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025F68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025F6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025F68"/>
    <w:pPr>
      <w:spacing w:after="0"/>
    </w:pPr>
  </w:style>
  <w:style w:type="paragraph" w:customStyle="1" w:styleId="TAL">
    <w:name w:val="TAL"/>
    <w:basedOn w:val="a"/>
    <w:link w:val="TALChar"/>
    <w:qFormat/>
    <w:rsid w:val="00025F68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025F68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025F68"/>
    <w:pPr>
      <w:jc w:val="center"/>
    </w:pPr>
  </w:style>
  <w:style w:type="character" w:customStyle="1" w:styleId="TACChar">
    <w:name w:val="TAC Char"/>
    <w:link w:val="TAC"/>
    <w:locked/>
    <w:rsid w:val="00025F68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025F68"/>
    <w:rPr>
      <w:b/>
    </w:rPr>
  </w:style>
  <w:style w:type="character" w:customStyle="1" w:styleId="TAHCar">
    <w:name w:val="TAH Car"/>
    <w:link w:val="TAH"/>
    <w:rsid w:val="00025F68"/>
    <w:rPr>
      <w:b/>
      <w:sz w:val="18"/>
      <w:lang w:eastAsia="en-US"/>
    </w:rPr>
  </w:style>
  <w:style w:type="paragraph" w:customStyle="1" w:styleId="TAN">
    <w:name w:val="TAN"/>
    <w:basedOn w:val="TAL"/>
    <w:qFormat/>
    <w:rsid w:val="00025F68"/>
    <w:pPr>
      <w:ind w:left="851" w:hanging="851"/>
    </w:pPr>
  </w:style>
  <w:style w:type="paragraph" w:customStyle="1" w:styleId="TAR">
    <w:name w:val="TAR"/>
    <w:basedOn w:val="TAL"/>
    <w:qFormat/>
    <w:rsid w:val="00025F68"/>
    <w:pPr>
      <w:jc w:val="right"/>
    </w:pPr>
  </w:style>
  <w:style w:type="paragraph" w:customStyle="1" w:styleId="TH">
    <w:name w:val="TH"/>
    <w:basedOn w:val="a"/>
    <w:qFormat/>
    <w:rsid w:val="00025F6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025F68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025F6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025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025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025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025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025F68"/>
  </w:style>
  <w:style w:type="paragraph" w:customStyle="1" w:styleId="ZH">
    <w:name w:val="ZH"/>
    <w:qFormat/>
    <w:rsid w:val="00025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025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025F68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025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025F68"/>
    <w:pPr>
      <w:framePr w:wrap="notBeside" w:y="16161"/>
    </w:pPr>
  </w:style>
  <w:style w:type="paragraph" w:customStyle="1" w:styleId="FP">
    <w:name w:val="FP"/>
    <w:basedOn w:val="a"/>
    <w:qFormat/>
    <w:rsid w:val="00025F68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F68"/>
  </w:style>
  <w:style w:type="paragraph" w:customStyle="1" w:styleId="12">
    <w:name w:val="列出段落1"/>
    <w:basedOn w:val="a"/>
    <w:link w:val="ListParagraphChar"/>
    <w:uiPriority w:val="34"/>
    <w:qFormat/>
    <w:rsid w:val="00025F68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025F68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025F68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025F68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025F68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025F68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025F68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025F68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025F68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025F68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24</cp:revision>
  <dcterms:created xsi:type="dcterms:W3CDTF">2017-01-23T01:47:00Z</dcterms:created>
  <dcterms:modified xsi:type="dcterms:W3CDTF">2017-02-06T14:20:00Z</dcterms:modified>
</cp:coreProperties>
</file>